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重庆市永川区爱众能源有限公司凤凰湖加油加气站（加油部分）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重庆市永川区爱众能源有限公司凤凰湖加油加气站（加油部分）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谢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杨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S011053000110203001711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刘洪宇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S011053000110203001647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徐晓伟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S011053000110192002973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重庆市永川区爱众能源有限公司凤凰湖加油加气站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重庆市永川区兴龙大道2252号</w:t>
            </w:r>
            <w:r>
              <w:rPr>
                <w:color w:val="auto"/>
                <w:sz w:val="24"/>
                <w:szCs w:val="24"/>
              </w:rPr>
              <w:t>。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>该站为加油与CNG加气合建站，日供压缩天然气3万Nm</w:t>
            </w:r>
            <w:r>
              <w:rPr>
                <w:rFonts w:hint="eastAsia"/>
                <w:bCs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color w:val="000000"/>
                <w:sz w:val="24"/>
                <w:szCs w:val="24"/>
              </w:rPr>
              <w:t>现场预留LNG建设用地</w:t>
            </w:r>
            <w:r>
              <w:rPr>
                <w:color w:val="000000"/>
                <w:sz w:val="24"/>
                <w:szCs w:val="24"/>
              </w:rPr>
              <w:t>。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该站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>储存规模为：CNG储量为：12m</w:t>
            </w:r>
            <w:r>
              <w:rPr>
                <w:rFonts w:hint="eastAsia"/>
                <w:bCs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>水容积，成品油储存量：90</w:t>
            </w:r>
            <w:r>
              <w:rPr>
                <w:rFonts w:hint="eastAsia"/>
                <w:bCs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bCs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bCs/>
                <w:color w:val="auto"/>
                <w:sz w:val="24"/>
                <w:szCs w:val="24"/>
              </w:rPr>
              <w:t>（25m</w:t>
            </w:r>
            <w:r>
              <w:rPr>
                <w:rFonts w:hint="eastAsia"/>
                <w:bCs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bCs/>
                <w:color w:val="auto"/>
                <w:sz w:val="24"/>
                <w:szCs w:val="24"/>
              </w:rPr>
              <w:t>汽油罐3台，30m</w:t>
            </w:r>
            <w:r>
              <w:rPr>
                <w:rFonts w:hint="eastAsia"/>
                <w:bCs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bCs/>
                <w:color w:val="auto"/>
                <w:sz w:val="24"/>
                <w:szCs w:val="24"/>
              </w:rPr>
              <w:t>柴油储罐1台）。根据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《汽车加油加气加氢站技术标准》(GB50156-2021）对该站进行分级，该站为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/>
                <w:color w:val="auto"/>
                <w:sz w:val="24"/>
                <w:szCs w:val="24"/>
              </w:rPr>
              <w:t>级加油与CNG加气合建站。本报告仅对该站加油部分进行安全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现状评价，加气部分不在本报告评价范围内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23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ind w:right="-269" w:rightChars="-128" w:firstLine="560" w:firstLineChars="200"/>
              <w:jc w:val="left"/>
              <w:rPr>
                <w:rFonts w:hint="eastAsia" w:ascii="宋体" w:hAnsi="宋体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lang w:val="en-US" w:eastAsia="zh-CN"/>
              </w:rPr>
              <w:t>（1）通气管附近无严禁烟火标识，应增设；</w:t>
            </w:r>
          </w:p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ind w:right="-269" w:rightChars="-128" w:firstLine="560" w:firstLineChars="200"/>
              <w:jc w:val="left"/>
              <w:rPr>
                <w:rFonts w:hint="default" w:ascii="宋体" w:hAnsi="宋体" w:eastAsia="宋体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lang w:val="en-US" w:eastAsia="zh-CN"/>
              </w:rPr>
              <w:t>（2）卸油车位线颜色脱色，应重新划线；</w:t>
            </w: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lang w:val="en-US" w:eastAsia="zh-CN"/>
              </w:rPr>
              <w:tab/>
            </w:r>
          </w:p>
          <w:p>
            <w:pPr>
              <w:kinsoku w:val="0"/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8"/>
                <w:szCs w:val="28"/>
                <w:lang w:val="en-US" w:eastAsia="zh-CN"/>
              </w:rPr>
              <w:t>（3）发电机房内杂物多，应清理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bookmarkStart w:id="1" w:name="_GoBack"/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4876800" cy="3648075"/>
                  <wp:effectExtent l="0" t="0" r="0" b="9525"/>
                  <wp:docPr id="3" name="图片 3" descr="IMG_20220616_155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0220616_1553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0" cy="364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5312333"/>
    <w:rsid w:val="06025ABD"/>
    <w:rsid w:val="0C582AB4"/>
    <w:rsid w:val="0E260C3F"/>
    <w:rsid w:val="0EAE61A4"/>
    <w:rsid w:val="1BD75A6E"/>
    <w:rsid w:val="1E0A5972"/>
    <w:rsid w:val="25DA4CCA"/>
    <w:rsid w:val="32D428D9"/>
    <w:rsid w:val="3A237236"/>
    <w:rsid w:val="3F09421F"/>
    <w:rsid w:val="45AC43AD"/>
    <w:rsid w:val="4E751F26"/>
    <w:rsid w:val="53ED2F93"/>
    <w:rsid w:val="567B285F"/>
    <w:rsid w:val="5AC55D48"/>
    <w:rsid w:val="5BE1322E"/>
    <w:rsid w:val="61D80288"/>
    <w:rsid w:val="63B92DAD"/>
    <w:rsid w:val="6550459C"/>
    <w:rsid w:val="69870A53"/>
    <w:rsid w:val="6AA80907"/>
    <w:rsid w:val="71B32A07"/>
    <w:rsid w:val="73F90F2F"/>
    <w:rsid w:val="766B22AD"/>
    <w:rsid w:val="76C54122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Message Header"/>
    <w:basedOn w:val="1"/>
    <w:next w:val="4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679</Words>
  <Characters>979</Characters>
  <Lines>8</Lines>
  <Paragraphs>2</Paragraphs>
  <TotalTime>1</TotalTime>
  <ScaleCrop>false</ScaleCrop>
  <LinksUpToDate>false</LinksUpToDate>
  <CharactersWithSpaces>1006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2022-08-16T16:05:38Z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